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44" w:rsidRPr="00DD3531" w:rsidRDefault="00594244" w:rsidP="00594244">
      <w:pPr>
        <w:jc w:val="both"/>
        <w:rPr>
          <w:sz w:val="24"/>
          <w:szCs w:val="24"/>
          <w:lang w:val="en-GB"/>
        </w:rPr>
      </w:pPr>
      <w:bookmarkStart w:id="0" w:name="_GoBack"/>
      <w:bookmarkEnd w:id="0"/>
      <w:r w:rsidRPr="00DD3531">
        <w:rPr>
          <w:sz w:val="24"/>
          <w:szCs w:val="24"/>
          <w:lang w:val="en-GB"/>
        </w:rPr>
        <w:t xml:space="preserve">Hon Murray </w:t>
      </w:r>
      <w:proofErr w:type="spellStart"/>
      <w:r w:rsidRPr="00DD3531">
        <w:rPr>
          <w:sz w:val="24"/>
          <w:szCs w:val="24"/>
          <w:lang w:val="en-GB"/>
        </w:rPr>
        <w:t>McCully</w:t>
      </w:r>
      <w:proofErr w:type="spellEnd"/>
      <w:r w:rsidRPr="00DD3531">
        <w:rPr>
          <w:sz w:val="24"/>
          <w:szCs w:val="24"/>
          <w:lang w:val="en-GB"/>
        </w:rPr>
        <w:t xml:space="preserve"> MP</w:t>
      </w:r>
    </w:p>
    <w:p w:rsidR="00594244" w:rsidRPr="00DD3531" w:rsidRDefault="00594244" w:rsidP="00594244">
      <w:pPr>
        <w:jc w:val="both"/>
        <w:rPr>
          <w:sz w:val="24"/>
          <w:szCs w:val="24"/>
          <w:lang w:val="en-GB"/>
        </w:rPr>
      </w:pPr>
      <w:r w:rsidRPr="00DD3531">
        <w:rPr>
          <w:sz w:val="24"/>
          <w:szCs w:val="24"/>
          <w:lang w:val="en-GB"/>
        </w:rPr>
        <w:t>Minister of Foreign Affairs and Trade</w:t>
      </w:r>
    </w:p>
    <w:p w:rsidR="00594244" w:rsidRPr="00DD3531" w:rsidRDefault="00594244" w:rsidP="00594244">
      <w:pPr>
        <w:jc w:val="both"/>
        <w:rPr>
          <w:sz w:val="24"/>
          <w:szCs w:val="24"/>
          <w:lang w:val="en-GB"/>
        </w:rPr>
      </w:pPr>
      <w:r w:rsidRPr="00DD3531">
        <w:rPr>
          <w:sz w:val="24"/>
          <w:szCs w:val="24"/>
          <w:lang w:val="en-GB"/>
        </w:rPr>
        <w:t>Parliament Buildings</w:t>
      </w:r>
    </w:p>
    <w:p w:rsidR="00594244" w:rsidRPr="00DD3531" w:rsidRDefault="00594244" w:rsidP="00594244">
      <w:pPr>
        <w:jc w:val="both"/>
        <w:rPr>
          <w:sz w:val="24"/>
          <w:szCs w:val="24"/>
          <w:lang w:val="en-GB"/>
        </w:rPr>
      </w:pPr>
      <w:r w:rsidRPr="00DD3531">
        <w:rPr>
          <w:sz w:val="24"/>
          <w:szCs w:val="24"/>
          <w:lang w:val="en-GB"/>
        </w:rPr>
        <w:t>Private Bag</w:t>
      </w:r>
    </w:p>
    <w:p w:rsidR="00594244" w:rsidRPr="00DD3531" w:rsidRDefault="00594244" w:rsidP="00594244">
      <w:pPr>
        <w:jc w:val="both"/>
        <w:rPr>
          <w:sz w:val="24"/>
          <w:szCs w:val="24"/>
          <w:lang w:val="en-GB"/>
        </w:rPr>
      </w:pPr>
      <w:r w:rsidRPr="00DD3531">
        <w:rPr>
          <w:sz w:val="24"/>
          <w:szCs w:val="24"/>
          <w:lang w:val="en-GB"/>
        </w:rPr>
        <w:t>Wellington</w:t>
      </w:r>
    </w:p>
    <w:p w:rsidR="00594244" w:rsidRPr="00DD3531" w:rsidRDefault="00594244" w:rsidP="00594244">
      <w:pPr>
        <w:spacing w:after="120"/>
        <w:jc w:val="both"/>
        <w:rPr>
          <w:sz w:val="24"/>
          <w:szCs w:val="24"/>
          <w:lang w:val="en-GB"/>
        </w:rPr>
      </w:pPr>
    </w:p>
    <w:p w:rsidR="00594244" w:rsidRPr="00DD3531" w:rsidRDefault="00594244" w:rsidP="00594244">
      <w:pPr>
        <w:spacing w:after="120"/>
        <w:jc w:val="both"/>
        <w:rPr>
          <w:sz w:val="24"/>
          <w:szCs w:val="24"/>
          <w:lang w:val="en-GB"/>
        </w:rPr>
      </w:pPr>
      <w:r w:rsidRPr="00DD3531">
        <w:rPr>
          <w:sz w:val="24"/>
          <w:szCs w:val="24"/>
          <w:lang w:val="en-GB"/>
        </w:rPr>
        <w:t xml:space="preserve">Dear Mr </w:t>
      </w:r>
      <w:proofErr w:type="spellStart"/>
      <w:r w:rsidRPr="00DD3531">
        <w:rPr>
          <w:sz w:val="24"/>
          <w:szCs w:val="24"/>
          <w:lang w:val="en-GB"/>
        </w:rPr>
        <w:t>McCully</w:t>
      </w:r>
      <w:proofErr w:type="spellEnd"/>
      <w:r w:rsidRPr="00DD3531">
        <w:rPr>
          <w:sz w:val="24"/>
          <w:szCs w:val="24"/>
          <w:lang w:val="en-GB"/>
        </w:rPr>
        <w:t>,</w:t>
      </w:r>
    </w:p>
    <w:p w:rsidR="00B96732" w:rsidRDefault="00B96732" w:rsidP="00B96732">
      <w:pPr>
        <w:jc w:val="both"/>
        <w:rPr>
          <w:rFonts w:cs="Times New Roman"/>
          <w:color w:val="000000" w:themeColor="text1"/>
          <w:sz w:val="24"/>
          <w:szCs w:val="24"/>
        </w:rPr>
      </w:pPr>
      <w:r>
        <w:rPr>
          <w:rFonts w:cs="Times New Roman"/>
          <w:color w:val="000000" w:themeColor="text1"/>
          <w:sz w:val="24"/>
          <w:szCs w:val="24"/>
        </w:rPr>
        <w:t xml:space="preserve">In 2015 New Zealand will take its seat on the United Nations Security Council. In the months </w:t>
      </w:r>
      <w:r w:rsidR="00275EE9">
        <w:rPr>
          <w:rFonts w:cs="Times New Roman"/>
          <w:color w:val="000000" w:themeColor="text1"/>
          <w:sz w:val="24"/>
          <w:szCs w:val="24"/>
        </w:rPr>
        <w:t>l</w:t>
      </w:r>
      <w:r>
        <w:rPr>
          <w:rFonts w:cs="Times New Roman"/>
          <w:color w:val="000000" w:themeColor="text1"/>
          <w:sz w:val="24"/>
          <w:szCs w:val="24"/>
        </w:rPr>
        <w:t xml:space="preserve">eading up to this moment, we ask you </w:t>
      </w:r>
      <w:r w:rsidR="00275EE9">
        <w:rPr>
          <w:rFonts w:cs="Times New Roman"/>
          <w:color w:val="000000" w:themeColor="text1"/>
          <w:sz w:val="24"/>
          <w:szCs w:val="24"/>
        </w:rPr>
        <w:t xml:space="preserve">to </w:t>
      </w:r>
      <w:r>
        <w:rPr>
          <w:rFonts w:cs="Times New Roman"/>
          <w:color w:val="000000" w:themeColor="text1"/>
          <w:sz w:val="24"/>
          <w:szCs w:val="24"/>
        </w:rPr>
        <w:t xml:space="preserve">seize this </w:t>
      </w:r>
      <w:r w:rsidRPr="00594244">
        <w:rPr>
          <w:rFonts w:cs="Times New Roman"/>
          <w:color w:val="000000" w:themeColor="text1"/>
          <w:sz w:val="24"/>
          <w:szCs w:val="24"/>
        </w:rPr>
        <w:t xml:space="preserve">unique opportunity </w:t>
      </w:r>
      <w:r>
        <w:rPr>
          <w:rFonts w:cs="Times New Roman"/>
          <w:color w:val="000000" w:themeColor="text1"/>
          <w:sz w:val="24"/>
          <w:szCs w:val="24"/>
        </w:rPr>
        <w:t>to seek a</w:t>
      </w:r>
      <w:r w:rsidR="00275EE9">
        <w:rPr>
          <w:rFonts w:cs="Times New Roman"/>
          <w:color w:val="000000" w:themeColor="text1"/>
          <w:sz w:val="24"/>
          <w:szCs w:val="24"/>
        </w:rPr>
        <w:t xml:space="preserve"> just and lasting</w:t>
      </w:r>
      <w:r>
        <w:rPr>
          <w:rFonts w:cs="Times New Roman"/>
          <w:color w:val="000000" w:themeColor="text1"/>
          <w:sz w:val="24"/>
          <w:szCs w:val="24"/>
        </w:rPr>
        <w:t xml:space="preserve"> solution </w:t>
      </w:r>
      <w:r w:rsidR="00B354FA">
        <w:rPr>
          <w:rFonts w:cs="Times New Roman"/>
          <w:color w:val="000000" w:themeColor="text1"/>
          <w:sz w:val="24"/>
          <w:szCs w:val="24"/>
        </w:rPr>
        <w:t xml:space="preserve">through the United Nations and other international bodies </w:t>
      </w:r>
      <w:r>
        <w:rPr>
          <w:rFonts w:cs="Times New Roman"/>
          <w:color w:val="000000" w:themeColor="text1"/>
          <w:sz w:val="24"/>
          <w:szCs w:val="24"/>
        </w:rPr>
        <w:t>to the terrible situation caused by the ISIS terrorists.</w:t>
      </w:r>
    </w:p>
    <w:p w:rsidR="0032352B" w:rsidRDefault="0032352B" w:rsidP="00B96732">
      <w:pPr>
        <w:jc w:val="both"/>
        <w:rPr>
          <w:rFonts w:cs="Times New Roman"/>
          <w:color w:val="000000" w:themeColor="text1"/>
          <w:sz w:val="24"/>
          <w:szCs w:val="24"/>
        </w:rPr>
      </w:pPr>
    </w:p>
    <w:p w:rsidR="009A7104" w:rsidRDefault="00594244" w:rsidP="007F0DEA">
      <w:pPr>
        <w:jc w:val="both"/>
        <w:rPr>
          <w:rFonts w:eastAsia="Times New Roman" w:cs="Times New Roman"/>
          <w:bCs/>
          <w:sz w:val="24"/>
          <w:szCs w:val="24"/>
          <w:lang w:eastAsia="en-NZ"/>
        </w:rPr>
      </w:pPr>
      <w:r w:rsidRPr="00DD3531">
        <w:rPr>
          <w:rFonts w:cs="Times New Roman"/>
          <w:sz w:val="24"/>
          <w:szCs w:val="24"/>
        </w:rPr>
        <w:t>The Peace and International Justice Committee of the Catholic Diocese of Auckland</w:t>
      </w:r>
      <w:r w:rsidR="0032352B">
        <w:rPr>
          <w:rFonts w:cs="Times New Roman"/>
          <w:sz w:val="24"/>
          <w:szCs w:val="24"/>
        </w:rPr>
        <w:t xml:space="preserve"> and the </w:t>
      </w:r>
      <w:proofErr w:type="spellStart"/>
      <w:r w:rsidR="0032352B">
        <w:rPr>
          <w:rFonts w:cs="Times New Roman"/>
          <w:sz w:val="24"/>
          <w:szCs w:val="24"/>
        </w:rPr>
        <w:t>Pax</w:t>
      </w:r>
      <w:proofErr w:type="spellEnd"/>
      <w:r w:rsidR="0032352B">
        <w:rPr>
          <w:rFonts w:cs="Times New Roman"/>
          <w:sz w:val="24"/>
          <w:szCs w:val="24"/>
        </w:rPr>
        <w:t xml:space="preserve"> Christi </w:t>
      </w:r>
      <w:proofErr w:type="spellStart"/>
      <w:r w:rsidR="0032352B">
        <w:rPr>
          <w:rFonts w:cs="Times New Roman"/>
          <w:sz w:val="24"/>
          <w:szCs w:val="24"/>
        </w:rPr>
        <w:t>Aotearoa</w:t>
      </w:r>
      <w:proofErr w:type="spellEnd"/>
      <w:r w:rsidR="0032352B">
        <w:rPr>
          <w:rFonts w:cs="Times New Roman"/>
          <w:sz w:val="24"/>
          <w:szCs w:val="24"/>
        </w:rPr>
        <w:t xml:space="preserve"> New Zealand</w:t>
      </w:r>
      <w:r>
        <w:rPr>
          <w:rFonts w:eastAsia="Times New Roman" w:cs="Times New Roman"/>
          <w:bCs/>
          <w:sz w:val="24"/>
          <w:szCs w:val="24"/>
          <w:lang w:eastAsia="en-NZ"/>
        </w:rPr>
        <w:t xml:space="preserve">  believes that </w:t>
      </w:r>
      <w:r w:rsidR="00326987">
        <w:rPr>
          <w:rFonts w:eastAsia="Times New Roman" w:cs="Times New Roman"/>
          <w:bCs/>
          <w:sz w:val="24"/>
          <w:szCs w:val="24"/>
          <w:lang w:eastAsia="en-NZ"/>
        </w:rPr>
        <w:t>neither</w:t>
      </w:r>
      <w:r w:rsidR="009A7104">
        <w:rPr>
          <w:rFonts w:eastAsia="Times New Roman" w:cs="Times New Roman"/>
          <w:bCs/>
          <w:sz w:val="24"/>
          <w:szCs w:val="24"/>
          <w:lang w:eastAsia="en-NZ"/>
        </w:rPr>
        <w:t xml:space="preserve"> New Zealand </w:t>
      </w:r>
      <w:r w:rsidR="00326987">
        <w:rPr>
          <w:rFonts w:eastAsia="Times New Roman" w:cs="Times New Roman"/>
          <w:bCs/>
          <w:sz w:val="24"/>
          <w:szCs w:val="24"/>
          <w:lang w:eastAsia="en-NZ"/>
        </w:rPr>
        <w:t xml:space="preserve">nor any country should be </w:t>
      </w:r>
      <w:r w:rsidR="009A7104">
        <w:rPr>
          <w:rFonts w:eastAsia="Times New Roman" w:cs="Times New Roman"/>
          <w:bCs/>
          <w:sz w:val="24"/>
          <w:szCs w:val="24"/>
          <w:lang w:eastAsia="en-NZ"/>
        </w:rPr>
        <w:t xml:space="preserve">drawn into another “coalition of the willing” without engaging in wide ranging diplomacy, reaching out to the Muslim and Middle Eastern population in </w:t>
      </w:r>
      <w:r w:rsidR="00275EE9">
        <w:rPr>
          <w:rFonts w:eastAsia="Times New Roman" w:cs="Times New Roman"/>
          <w:bCs/>
          <w:sz w:val="24"/>
          <w:szCs w:val="24"/>
          <w:lang w:eastAsia="en-NZ"/>
        </w:rPr>
        <w:t>this country</w:t>
      </w:r>
      <w:r w:rsidR="009A7104">
        <w:rPr>
          <w:rFonts w:eastAsia="Times New Roman" w:cs="Times New Roman"/>
          <w:bCs/>
          <w:sz w:val="24"/>
          <w:szCs w:val="24"/>
          <w:lang w:eastAsia="en-NZ"/>
        </w:rPr>
        <w:t xml:space="preserve"> and seeking the broadest possible coalition of partners willing to engage in a search for a peaceful solution to the terrible situation in Iraq and Syria.</w:t>
      </w:r>
    </w:p>
    <w:p w:rsidR="0032352B" w:rsidRDefault="0032352B" w:rsidP="007F0DEA">
      <w:pPr>
        <w:jc w:val="both"/>
        <w:rPr>
          <w:rFonts w:eastAsia="Times New Roman" w:cs="Times New Roman"/>
          <w:bCs/>
          <w:sz w:val="24"/>
          <w:szCs w:val="24"/>
          <w:lang w:eastAsia="en-NZ"/>
        </w:rPr>
      </w:pPr>
    </w:p>
    <w:p w:rsidR="0024581F" w:rsidRDefault="00DF0653" w:rsidP="007F0DEA">
      <w:pPr>
        <w:jc w:val="both"/>
        <w:rPr>
          <w:rFonts w:cs="Times New Roman"/>
          <w:color w:val="000000" w:themeColor="text1"/>
          <w:sz w:val="24"/>
          <w:szCs w:val="24"/>
        </w:rPr>
      </w:pPr>
      <w:r w:rsidRPr="00E75E10">
        <w:rPr>
          <w:rFonts w:cs="Times New Roman"/>
          <w:color w:val="000000" w:themeColor="text1"/>
          <w:sz w:val="24"/>
          <w:szCs w:val="24"/>
        </w:rPr>
        <w:t>Pope Francis has declared: “It seems the value of human life is not considered anymore, that the person does not count and may be sacrificed to other interests</w:t>
      </w:r>
      <w:r>
        <w:rPr>
          <w:rFonts w:cs="Times New Roman"/>
          <w:color w:val="000000" w:themeColor="text1"/>
          <w:sz w:val="24"/>
          <w:szCs w:val="24"/>
        </w:rPr>
        <w:t xml:space="preserve">.” </w:t>
      </w:r>
      <w:r w:rsidR="00C52E48">
        <w:rPr>
          <w:rFonts w:cs="Times New Roman"/>
          <w:color w:val="000000" w:themeColor="text1"/>
          <w:sz w:val="24"/>
          <w:szCs w:val="24"/>
        </w:rPr>
        <w:t>ISIS has committed numerous atrocities against the ordinary people of Syria and Iraq – Muslims, Christians and people of other faiths – in the name of its co-called caliphate.</w:t>
      </w:r>
    </w:p>
    <w:p w:rsidR="00C52E48" w:rsidRDefault="00C52E48" w:rsidP="007F0DEA">
      <w:pPr>
        <w:jc w:val="both"/>
        <w:rPr>
          <w:rFonts w:cs="Times New Roman"/>
          <w:color w:val="000000" w:themeColor="text1"/>
          <w:sz w:val="24"/>
          <w:szCs w:val="24"/>
        </w:rPr>
      </w:pPr>
    </w:p>
    <w:p w:rsidR="00C52E48" w:rsidRDefault="00C52E48" w:rsidP="007F0DEA">
      <w:pPr>
        <w:jc w:val="both"/>
        <w:rPr>
          <w:rFonts w:eastAsia="Times New Roman" w:cs="Times New Roman"/>
          <w:sz w:val="24"/>
          <w:szCs w:val="24"/>
          <w:lang w:eastAsia="en-NZ"/>
        </w:rPr>
      </w:pPr>
      <w:r>
        <w:rPr>
          <w:rFonts w:cs="Times New Roman"/>
          <w:color w:val="000000" w:themeColor="text1"/>
          <w:sz w:val="24"/>
          <w:szCs w:val="24"/>
        </w:rPr>
        <w:t>However, while acknowledging the horrific realities of the situation on the ground, we must think about why ISIS arose and what conditions are necessary to prevent it re-emerging.</w:t>
      </w:r>
    </w:p>
    <w:p w:rsidR="00DF0653" w:rsidRDefault="00DF0653" w:rsidP="00B354FA">
      <w:pPr>
        <w:jc w:val="both"/>
        <w:rPr>
          <w:rFonts w:eastAsia="Times New Roman" w:cs="Times New Roman"/>
          <w:bCs/>
          <w:sz w:val="24"/>
          <w:szCs w:val="24"/>
          <w:lang w:eastAsia="en-NZ"/>
        </w:rPr>
      </w:pPr>
    </w:p>
    <w:p w:rsidR="009A7104" w:rsidRDefault="00B354FA" w:rsidP="007F0DEA">
      <w:pPr>
        <w:jc w:val="both"/>
        <w:rPr>
          <w:rFonts w:eastAsia="Times New Roman" w:cs="Times New Roman"/>
          <w:sz w:val="24"/>
          <w:szCs w:val="24"/>
          <w:lang w:eastAsia="en-NZ"/>
        </w:rPr>
      </w:pPr>
      <w:r>
        <w:rPr>
          <w:rFonts w:eastAsia="Times New Roman" w:cs="Times New Roman"/>
          <w:sz w:val="24"/>
          <w:szCs w:val="24"/>
          <w:lang w:eastAsia="en-NZ"/>
        </w:rPr>
        <w:t>The</w:t>
      </w:r>
      <w:r w:rsidR="009A7104">
        <w:rPr>
          <w:rFonts w:eastAsia="Times New Roman" w:cs="Times New Roman"/>
          <w:sz w:val="24"/>
          <w:szCs w:val="24"/>
          <w:lang w:eastAsia="en-NZ"/>
        </w:rPr>
        <w:t xml:space="preserve"> atm</w:t>
      </w:r>
      <w:r w:rsidR="00EA41BC">
        <w:rPr>
          <w:rFonts w:eastAsia="Times New Roman" w:cs="Times New Roman"/>
          <w:sz w:val="24"/>
          <w:szCs w:val="24"/>
          <w:lang w:eastAsia="en-NZ"/>
        </w:rPr>
        <w:t>osp</w:t>
      </w:r>
      <w:r w:rsidR="009A7104">
        <w:rPr>
          <w:rFonts w:eastAsia="Times New Roman" w:cs="Times New Roman"/>
          <w:sz w:val="24"/>
          <w:szCs w:val="24"/>
          <w:lang w:eastAsia="en-NZ"/>
        </w:rPr>
        <w:t>here that allo</w:t>
      </w:r>
      <w:r w:rsidR="00EA41BC">
        <w:rPr>
          <w:rFonts w:eastAsia="Times New Roman" w:cs="Times New Roman"/>
          <w:sz w:val="24"/>
          <w:szCs w:val="24"/>
          <w:lang w:eastAsia="en-NZ"/>
        </w:rPr>
        <w:t>w</w:t>
      </w:r>
      <w:r w:rsidR="009A7104">
        <w:rPr>
          <w:rFonts w:eastAsia="Times New Roman" w:cs="Times New Roman"/>
          <w:sz w:val="24"/>
          <w:szCs w:val="24"/>
          <w:lang w:eastAsia="en-NZ"/>
        </w:rPr>
        <w:t xml:space="preserve">ed ISIS to exist was created by </w:t>
      </w:r>
      <w:r w:rsidR="00EA41BC">
        <w:rPr>
          <w:rFonts w:eastAsia="Times New Roman" w:cs="Times New Roman"/>
          <w:sz w:val="24"/>
          <w:szCs w:val="24"/>
          <w:lang w:eastAsia="en-NZ"/>
        </w:rPr>
        <w:t xml:space="preserve">the complete failure of the United States </w:t>
      </w:r>
      <w:r w:rsidR="00C52E48">
        <w:rPr>
          <w:rFonts w:eastAsia="Times New Roman" w:cs="Times New Roman"/>
          <w:sz w:val="24"/>
          <w:szCs w:val="24"/>
          <w:lang w:eastAsia="en-NZ"/>
        </w:rPr>
        <w:t xml:space="preserve">and its allies </w:t>
      </w:r>
      <w:r w:rsidR="00EA41BC">
        <w:rPr>
          <w:rFonts w:eastAsia="Times New Roman" w:cs="Times New Roman"/>
          <w:sz w:val="24"/>
          <w:szCs w:val="24"/>
          <w:lang w:eastAsia="en-NZ"/>
        </w:rPr>
        <w:t xml:space="preserve">to </w:t>
      </w:r>
      <w:r>
        <w:rPr>
          <w:rFonts w:eastAsia="Times New Roman" w:cs="Times New Roman"/>
          <w:sz w:val="24"/>
          <w:szCs w:val="24"/>
          <w:lang w:eastAsia="en-NZ"/>
        </w:rPr>
        <w:t>acknow</w:t>
      </w:r>
      <w:r w:rsidR="00275EE9">
        <w:rPr>
          <w:rFonts w:eastAsia="Times New Roman" w:cs="Times New Roman"/>
          <w:sz w:val="24"/>
          <w:szCs w:val="24"/>
          <w:lang w:eastAsia="en-NZ"/>
        </w:rPr>
        <w:t>le</w:t>
      </w:r>
      <w:r>
        <w:rPr>
          <w:rFonts w:eastAsia="Times New Roman" w:cs="Times New Roman"/>
          <w:sz w:val="24"/>
          <w:szCs w:val="24"/>
          <w:lang w:eastAsia="en-NZ"/>
        </w:rPr>
        <w:t>dge</w:t>
      </w:r>
      <w:r w:rsidR="00EA41BC">
        <w:rPr>
          <w:rFonts w:eastAsia="Times New Roman" w:cs="Times New Roman"/>
          <w:sz w:val="24"/>
          <w:szCs w:val="24"/>
          <w:lang w:eastAsia="en-NZ"/>
        </w:rPr>
        <w:t xml:space="preserve"> the consequences of </w:t>
      </w:r>
      <w:r w:rsidR="00C52E48">
        <w:rPr>
          <w:rFonts w:eastAsia="Times New Roman" w:cs="Times New Roman"/>
          <w:sz w:val="24"/>
          <w:szCs w:val="24"/>
          <w:lang w:eastAsia="en-NZ"/>
        </w:rPr>
        <w:t>the</w:t>
      </w:r>
      <w:r w:rsidR="00EA41BC">
        <w:rPr>
          <w:rFonts w:eastAsia="Times New Roman" w:cs="Times New Roman"/>
          <w:sz w:val="24"/>
          <w:szCs w:val="24"/>
          <w:lang w:eastAsia="en-NZ"/>
        </w:rPr>
        <w:t xml:space="preserve"> invasion of Iraq, compounded by a total unwillingness to think beyond the immediate battle and to build civil, religious and other partnerships </w:t>
      </w:r>
      <w:r w:rsidR="007F0DEA">
        <w:rPr>
          <w:rFonts w:eastAsia="Times New Roman" w:cs="Times New Roman"/>
          <w:sz w:val="24"/>
          <w:szCs w:val="24"/>
          <w:lang w:eastAsia="en-NZ"/>
        </w:rPr>
        <w:t xml:space="preserve">that would allow for a peaceful rebuilding of </w:t>
      </w:r>
      <w:r w:rsidR="00EB4318">
        <w:rPr>
          <w:rFonts w:eastAsia="Times New Roman" w:cs="Times New Roman"/>
          <w:sz w:val="24"/>
          <w:szCs w:val="24"/>
          <w:lang w:eastAsia="en-NZ"/>
        </w:rPr>
        <w:t>the country.</w:t>
      </w:r>
    </w:p>
    <w:p w:rsidR="00DF0653" w:rsidRDefault="00DF0653" w:rsidP="007F0DEA">
      <w:pPr>
        <w:jc w:val="both"/>
        <w:rPr>
          <w:rFonts w:eastAsia="Times New Roman" w:cs="Times New Roman"/>
          <w:sz w:val="24"/>
          <w:szCs w:val="24"/>
          <w:lang w:eastAsia="en-NZ"/>
        </w:rPr>
      </w:pPr>
    </w:p>
    <w:p w:rsidR="007F0DEA" w:rsidRDefault="007F0DEA" w:rsidP="00E4477F">
      <w:pPr>
        <w:jc w:val="both"/>
        <w:rPr>
          <w:rFonts w:eastAsia="Times New Roman" w:cs="Times New Roman"/>
          <w:sz w:val="24"/>
          <w:szCs w:val="24"/>
          <w:lang w:eastAsia="en-NZ"/>
        </w:rPr>
      </w:pPr>
      <w:r>
        <w:rPr>
          <w:rFonts w:eastAsia="Times New Roman" w:cs="Times New Roman"/>
          <w:sz w:val="24"/>
          <w:szCs w:val="24"/>
          <w:lang w:eastAsia="en-NZ"/>
        </w:rPr>
        <w:t xml:space="preserve">History teaches us that ISIS may be defeated on the battlefield, but </w:t>
      </w:r>
      <w:r w:rsidR="00EB4318">
        <w:rPr>
          <w:rFonts w:eastAsia="Times New Roman" w:cs="Times New Roman"/>
          <w:sz w:val="24"/>
          <w:szCs w:val="24"/>
          <w:lang w:eastAsia="en-NZ"/>
        </w:rPr>
        <w:t xml:space="preserve">it also teaches us </w:t>
      </w:r>
      <w:r>
        <w:rPr>
          <w:rFonts w:eastAsia="Times New Roman" w:cs="Times New Roman"/>
          <w:sz w:val="24"/>
          <w:szCs w:val="24"/>
          <w:lang w:eastAsia="en-NZ"/>
        </w:rPr>
        <w:t xml:space="preserve">that </w:t>
      </w:r>
      <w:r w:rsidR="00EB4318">
        <w:rPr>
          <w:rFonts w:eastAsia="Times New Roman" w:cs="Times New Roman"/>
          <w:sz w:val="24"/>
          <w:szCs w:val="24"/>
          <w:lang w:eastAsia="en-NZ"/>
        </w:rPr>
        <w:t xml:space="preserve">such </w:t>
      </w:r>
      <w:r>
        <w:rPr>
          <w:rFonts w:eastAsia="Times New Roman" w:cs="Times New Roman"/>
          <w:sz w:val="24"/>
          <w:szCs w:val="24"/>
          <w:lang w:eastAsia="en-NZ"/>
        </w:rPr>
        <w:t>bloodthirsty fanat</w:t>
      </w:r>
      <w:r w:rsidR="00A538C6">
        <w:rPr>
          <w:rFonts w:eastAsia="Times New Roman" w:cs="Times New Roman"/>
          <w:sz w:val="24"/>
          <w:szCs w:val="24"/>
          <w:lang w:eastAsia="en-NZ"/>
        </w:rPr>
        <w:t>i</w:t>
      </w:r>
      <w:r>
        <w:rPr>
          <w:rFonts w:eastAsia="Times New Roman" w:cs="Times New Roman"/>
          <w:sz w:val="24"/>
          <w:szCs w:val="24"/>
          <w:lang w:eastAsia="en-NZ"/>
        </w:rPr>
        <w:t xml:space="preserve">cism will not disappear </w:t>
      </w:r>
      <w:r w:rsidR="00EB4318">
        <w:rPr>
          <w:rFonts w:eastAsia="Times New Roman" w:cs="Times New Roman"/>
          <w:sz w:val="24"/>
          <w:szCs w:val="24"/>
          <w:lang w:eastAsia="en-NZ"/>
        </w:rPr>
        <w:t xml:space="preserve">completely </w:t>
      </w:r>
      <w:r>
        <w:rPr>
          <w:rFonts w:eastAsia="Times New Roman" w:cs="Times New Roman"/>
          <w:sz w:val="24"/>
          <w:szCs w:val="24"/>
          <w:lang w:eastAsia="en-NZ"/>
        </w:rPr>
        <w:t>unless conditions exist in which such hatred can</w:t>
      </w:r>
      <w:r w:rsidR="00821D2C">
        <w:rPr>
          <w:rFonts w:eastAsia="Times New Roman" w:cs="Times New Roman"/>
          <w:sz w:val="24"/>
          <w:szCs w:val="24"/>
          <w:lang w:eastAsia="en-NZ"/>
        </w:rPr>
        <w:t xml:space="preserve"> no longer</w:t>
      </w:r>
      <w:r>
        <w:rPr>
          <w:rFonts w:eastAsia="Times New Roman" w:cs="Times New Roman"/>
          <w:sz w:val="24"/>
          <w:szCs w:val="24"/>
          <w:lang w:eastAsia="en-NZ"/>
        </w:rPr>
        <w:t xml:space="preserve"> thrive.</w:t>
      </w:r>
      <w:r w:rsidR="00DF0653">
        <w:rPr>
          <w:rFonts w:eastAsia="Times New Roman" w:cs="Times New Roman"/>
          <w:sz w:val="24"/>
          <w:szCs w:val="24"/>
          <w:lang w:eastAsia="en-NZ"/>
        </w:rPr>
        <w:t xml:space="preserve"> </w:t>
      </w:r>
      <w:r>
        <w:rPr>
          <w:rFonts w:eastAsia="Times New Roman" w:cs="Times New Roman"/>
          <w:sz w:val="24"/>
          <w:szCs w:val="24"/>
          <w:lang w:eastAsia="en-NZ"/>
        </w:rPr>
        <w:t xml:space="preserve">This will only happen if </w:t>
      </w:r>
      <w:r w:rsidR="00E4477F">
        <w:rPr>
          <w:rFonts w:eastAsia="Times New Roman" w:cs="Times New Roman"/>
          <w:sz w:val="24"/>
          <w:szCs w:val="24"/>
          <w:lang w:eastAsia="en-NZ"/>
        </w:rPr>
        <w:t xml:space="preserve">the </w:t>
      </w:r>
      <w:r w:rsidR="00C52E48">
        <w:rPr>
          <w:rFonts w:eastAsia="Times New Roman" w:cs="Times New Roman"/>
          <w:sz w:val="24"/>
          <w:szCs w:val="24"/>
          <w:lang w:eastAsia="en-NZ"/>
        </w:rPr>
        <w:t xml:space="preserve">all concerned powers – secular and religious - </w:t>
      </w:r>
      <w:r w:rsidR="00E4477F">
        <w:rPr>
          <w:rFonts w:eastAsia="Times New Roman" w:cs="Times New Roman"/>
          <w:sz w:val="24"/>
          <w:szCs w:val="24"/>
          <w:lang w:eastAsia="en-NZ"/>
        </w:rPr>
        <w:t xml:space="preserve">become constructively involved in seeking to create these conditions. </w:t>
      </w:r>
    </w:p>
    <w:p w:rsidR="00DF0653" w:rsidRDefault="00DF0653" w:rsidP="00E4477F">
      <w:pPr>
        <w:jc w:val="both"/>
        <w:rPr>
          <w:rFonts w:eastAsia="Times New Roman" w:cs="Times New Roman"/>
          <w:sz w:val="24"/>
          <w:szCs w:val="24"/>
          <w:lang w:eastAsia="en-NZ"/>
        </w:rPr>
      </w:pPr>
    </w:p>
    <w:p w:rsidR="00275EE9" w:rsidRPr="00DF0653" w:rsidRDefault="0027055A" w:rsidP="00275EE9">
      <w:pPr>
        <w:jc w:val="both"/>
        <w:rPr>
          <w:rFonts w:cs="Times New Roman"/>
          <w:color w:val="000000" w:themeColor="text1"/>
          <w:sz w:val="24"/>
          <w:szCs w:val="24"/>
        </w:rPr>
      </w:pPr>
      <w:r>
        <w:rPr>
          <w:rFonts w:eastAsia="Times New Roman" w:cs="Times New Roman"/>
          <w:noProof/>
          <w:sz w:val="24"/>
          <w:szCs w:val="24"/>
          <w:lang w:eastAsia="en-NZ"/>
        </w:rPr>
        <w:t xml:space="preserve">We express our solidarity with our Muslim brothers and sisters who decry ISIS in the name of Islam. </w:t>
      </w:r>
      <w:r w:rsidR="00275EE9">
        <w:rPr>
          <w:rFonts w:eastAsia="Times New Roman" w:cs="Times New Roman"/>
          <w:noProof/>
          <w:sz w:val="24"/>
          <w:szCs w:val="24"/>
          <w:lang w:eastAsia="en-NZ"/>
        </w:rPr>
        <w:t>Leading Islamic scholars and religious and secular authorities have also roundly condemned ISIS and its barbaric behaviour.</w:t>
      </w:r>
      <w:r w:rsidR="00275EE9" w:rsidRPr="0024581F">
        <w:rPr>
          <w:rFonts w:eastAsia="Times New Roman" w:cs="Times New Roman"/>
          <w:sz w:val="24"/>
          <w:szCs w:val="24"/>
          <w:lang w:eastAsia="en-NZ"/>
        </w:rPr>
        <w:t xml:space="preserve">The Saudi grand mufti Sheikh Abdul-Aziz Al al-Sheikh has issued a </w:t>
      </w:r>
      <w:r w:rsidR="00275EE9" w:rsidRPr="0024581F">
        <w:rPr>
          <w:rFonts w:eastAsia="Times New Roman" w:cs="Times New Roman"/>
          <w:i/>
          <w:iCs/>
          <w:sz w:val="24"/>
          <w:szCs w:val="24"/>
          <w:lang w:eastAsia="en-NZ"/>
        </w:rPr>
        <w:t>fatwa</w:t>
      </w:r>
      <w:r w:rsidR="00275EE9">
        <w:rPr>
          <w:rFonts w:eastAsia="Times New Roman" w:cs="Times New Roman"/>
          <w:i/>
          <w:iCs/>
          <w:sz w:val="24"/>
          <w:szCs w:val="24"/>
          <w:lang w:eastAsia="en-NZ"/>
        </w:rPr>
        <w:t xml:space="preserve"> </w:t>
      </w:r>
      <w:r w:rsidR="00275EE9" w:rsidRPr="0024581F">
        <w:rPr>
          <w:rFonts w:eastAsia="Times New Roman" w:cs="Times New Roman"/>
          <w:sz w:val="24"/>
          <w:szCs w:val="24"/>
          <w:lang w:eastAsia="en-NZ"/>
        </w:rPr>
        <w:t xml:space="preserve">declaring terrorism a "heinous crime" under </w:t>
      </w:r>
      <w:hyperlink r:id="rId9" w:tooltip="More from the Guardian on Sharia law" w:history="1">
        <w:r w:rsidR="00275EE9" w:rsidRPr="0024581F">
          <w:rPr>
            <w:rFonts w:eastAsia="Times New Roman" w:cs="Times New Roman"/>
            <w:color w:val="000000" w:themeColor="text1"/>
            <w:sz w:val="24"/>
            <w:szCs w:val="24"/>
            <w:lang w:eastAsia="en-NZ"/>
          </w:rPr>
          <w:t>sharia law</w:t>
        </w:r>
      </w:hyperlink>
      <w:r w:rsidR="00275EE9" w:rsidRPr="0024581F">
        <w:rPr>
          <w:rFonts w:eastAsia="Times New Roman" w:cs="Times New Roman"/>
          <w:color w:val="000000" w:themeColor="text1"/>
          <w:sz w:val="24"/>
          <w:szCs w:val="24"/>
          <w:lang w:eastAsia="en-NZ"/>
        </w:rPr>
        <w:t>.</w:t>
      </w:r>
      <w:r w:rsidR="00DF0653">
        <w:rPr>
          <w:rFonts w:cs="Times New Roman"/>
          <w:color w:val="000000" w:themeColor="text1"/>
          <w:sz w:val="24"/>
          <w:szCs w:val="24"/>
        </w:rPr>
        <w:t xml:space="preserve"> </w:t>
      </w:r>
      <w:r w:rsidR="00275EE9" w:rsidRPr="0024581F">
        <w:rPr>
          <w:rFonts w:eastAsia="Times New Roman" w:cs="Times New Roman"/>
          <w:sz w:val="24"/>
          <w:szCs w:val="24"/>
          <w:lang w:eastAsia="en-NZ"/>
        </w:rPr>
        <w:t>Al-</w:t>
      </w:r>
      <w:proofErr w:type="spellStart"/>
      <w:r w:rsidR="00275EE9" w:rsidRPr="0024581F">
        <w:rPr>
          <w:rFonts w:eastAsia="Times New Roman" w:cs="Times New Roman"/>
          <w:sz w:val="24"/>
          <w:szCs w:val="24"/>
          <w:lang w:eastAsia="en-NZ"/>
        </w:rPr>
        <w:t>Azhar’s</w:t>
      </w:r>
      <w:proofErr w:type="spellEnd"/>
      <w:r w:rsidR="00275EE9" w:rsidRPr="0024581F">
        <w:rPr>
          <w:rFonts w:eastAsia="Times New Roman" w:cs="Times New Roman"/>
          <w:sz w:val="24"/>
          <w:szCs w:val="24"/>
          <w:lang w:eastAsia="en-NZ"/>
        </w:rPr>
        <w:t xml:space="preserve"> Grand Mufti </w:t>
      </w:r>
      <w:proofErr w:type="spellStart"/>
      <w:r w:rsidR="00275EE9" w:rsidRPr="0024581F">
        <w:rPr>
          <w:rFonts w:eastAsia="Times New Roman" w:cs="Times New Roman"/>
          <w:sz w:val="24"/>
          <w:szCs w:val="24"/>
          <w:lang w:eastAsia="en-NZ"/>
        </w:rPr>
        <w:t>Shawqi</w:t>
      </w:r>
      <w:proofErr w:type="spellEnd"/>
      <w:r w:rsidR="00275EE9" w:rsidRPr="0024581F">
        <w:rPr>
          <w:rFonts w:eastAsia="Times New Roman" w:cs="Times New Roman"/>
          <w:sz w:val="24"/>
          <w:szCs w:val="24"/>
          <w:lang w:eastAsia="en-NZ"/>
        </w:rPr>
        <w:t xml:space="preserve"> </w:t>
      </w:r>
      <w:proofErr w:type="spellStart"/>
      <w:r w:rsidR="00275EE9" w:rsidRPr="0024581F">
        <w:rPr>
          <w:rFonts w:eastAsia="Times New Roman" w:cs="Times New Roman"/>
          <w:sz w:val="24"/>
          <w:szCs w:val="24"/>
          <w:lang w:eastAsia="en-NZ"/>
        </w:rPr>
        <w:t>Allam</w:t>
      </w:r>
      <w:proofErr w:type="spellEnd"/>
      <w:r w:rsidR="00275EE9" w:rsidRPr="0024581F">
        <w:rPr>
          <w:rFonts w:eastAsia="Times New Roman" w:cs="Times New Roman"/>
          <w:sz w:val="24"/>
          <w:szCs w:val="24"/>
          <w:lang w:eastAsia="en-NZ"/>
        </w:rPr>
        <w:t xml:space="preserve">, Egypt’s highest religious authority, </w:t>
      </w:r>
      <w:r w:rsidR="00275EE9">
        <w:rPr>
          <w:rFonts w:eastAsia="Times New Roman" w:cs="Times New Roman"/>
          <w:sz w:val="24"/>
          <w:szCs w:val="24"/>
          <w:lang w:eastAsia="en-NZ"/>
        </w:rPr>
        <w:t xml:space="preserve">has </w:t>
      </w:r>
      <w:r w:rsidR="00275EE9" w:rsidRPr="0024581F">
        <w:rPr>
          <w:rFonts w:eastAsia="Times New Roman" w:cs="Times New Roman"/>
          <w:sz w:val="24"/>
          <w:szCs w:val="24"/>
          <w:lang w:eastAsia="en-NZ"/>
        </w:rPr>
        <w:t xml:space="preserve">denounced the Islamic State as a threat to Islam and said that the group </w:t>
      </w:r>
      <w:r w:rsidR="008561B1">
        <w:rPr>
          <w:rFonts w:eastAsia="Times New Roman" w:cs="Times New Roman"/>
          <w:sz w:val="24"/>
          <w:szCs w:val="24"/>
          <w:lang w:eastAsia="en-NZ"/>
        </w:rPr>
        <w:t xml:space="preserve">violates </w:t>
      </w:r>
      <w:r w:rsidR="00275EE9" w:rsidRPr="0024581F">
        <w:rPr>
          <w:rFonts w:eastAsia="Times New Roman" w:cs="Times New Roman"/>
          <w:sz w:val="24"/>
          <w:szCs w:val="24"/>
          <w:lang w:eastAsia="en-NZ"/>
        </w:rPr>
        <w:t>both Sharia law and humanitarian law</w:t>
      </w:r>
      <w:r w:rsidR="00275EE9">
        <w:rPr>
          <w:rFonts w:eastAsia="Times New Roman" w:cs="Times New Roman"/>
          <w:sz w:val="24"/>
          <w:szCs w:val="24"/>
          <w:lang w:eastAsia="en-NZ"/>
        </w:rPr>
        <w:t>.</w:t>
      </w:r>
    </w:p>
    <w:p w:rsidR="00275EE9" w:rsidRDefault="00275EE9" w:rsidP="00E75E10">
      <w:pPr>
        <w:jc w:val="both"/>
        <w:rPr>
          <w:rFonts w:cs="Times New Roman"/>
          <w:color w:val="000000" w:themeColor="text1"/>
          <w:sz w:val="24"/>
          <w:szCs w:val="24"/>
        </w:rPr>
      </w:pPr>
    </w:p>
    <w:p w:rsidR="00EB4318" w:rsidRDefault="00EB4318" w:rsidP="00E75E10">
      <w:pPr>
        <w:jc w:val="both"/>
        <w:rPr>
          <w:rFonts w:cs="Times New Roman"/>
          <w:color w:val="000000" w:themeColor="text1"/>
          <w:sz w:val="24"/>
          <w:szCs w:val="24"/>
        </w:rPr>
      </w:pPr>
      <w:r>
        <w:rPr>
          <w:rFonts w:cs="Times New Roman"/>
          <w:color w:val="000000" w:themeColor="text1"/>
          <w:sz w:val="24"/>
          <w:szCs w:val="24"/>
        </w:rPr>
        <w:lastRenderedPageBreak/>
        <w:t xml:space="preserve">ISIS has been able to feed on the resentment against western adventurism in the Middle East. As with any terrorist group it thrives by pressuring western governments into reacting more and more </w:t>
      </w:r>
      <w:r w:rsidR="00821D2C">
        <w:rPr>
          <w:rFonts w:cs="Times New Roman"/>
          <w:color w:val="000000" w:themeColor="text1"/>
          <w:sz w:val="24"/>
          <w:szCs w:val="24"/>
        </w:rPr>
        <w:t>oppressively.</w:t>
      </w:r>
    </w:p>
    <w:p w:rsidR="0027055A" w:rsidRDefault="0027055A" w:rsidP="00E75E10">
      <w:pPr>
        <w:jc w:val="both"/>
        <w:rPr>
          <w:rFonts w:cs="Times New Roman"/>
          <w:color w:val="000000" w:themeColor="text1"/>
          <w:sz w:val="24"/>
          <w:szCs w:val="24"/>
        </w:rPr>
      </w:pPr>
    </w:p>
    <w:p w:rsidR="002536B9" w:rsidRDefault="00EB4318" w:rsidP="00E75E10">
      <w:pPr>
        <w:jc w:val="both"/>
        <w:rPr>
          <w:rFonts w:cs="Times New Roman"/>
          <w:color w:val="000000" w:themeColor="text1"/>
          <w:sz w:val="24"/>
          <w:szCs w:val="24"/>
        </w:rPr>
      </w:pPr>
      <w:r>
        <w:rPr>
          <w:rFonts w:cs="Times New Roman"/>
          <w:color w:val="000000" w:themeColor="text1"/>
          <w:sz w:val="24"/>
          <w:szCs w:val="24"/>
        </w:rPr>
        <w:t xml:space="preserve">Unfortunately, some governments, most recently that of </w:t>
      </w:r>
      <w:proofErr w:type="gramStart"/>
      <w:r>
        <w:rPr>
          <w:rFonts w:cs="Times New Roman"/>
          <w:color w:val="000000" w:themeColor="text1"/>
          <w:sz w:val="24"/>
          <w:szCs w:val="24"/>
        </w:rPr>
        <w:t>Australia,</w:t>
      </w:r>
      <w:proofErr w:type="gramEnd"/>
      <w:r>
        <w:rPr>
          <w:rFonts w:cs="Times New Roman"/>
          <w:color w:val="000000" w:themeColor="text1"/>
          <w:sz w:val="24"/>
          <w:szCs w:val="24"/>
        </w:rPr>
        <w:t xml:space="preserve"> have reacted in ways that promote hatred of innocent Muslims and </w:t>
      </w:r>
      <w:r w:rsidR="002536B9">
        <w:rPr>
          <w:rFonts w:cs="Times New Roman"/>
          <w:color w:val="000000" w:themeColor="text1"/>
          <w:sz w:val="24"/>
          <w:szCs w:val="24"/>
        </w:rPr>
        <w:t xml:space="preserve">deny basic human rights to </w:t>
      </w:r>
      <w:r w:rsidR="00821D2C">
        <w:rPr>
          <w:rFonts w:cs="Times New Roman"/>
          <w:color w:val="000000" w:themeColor="text1"/>
          <w:sz w:val="24"/>
          <w:szCs w:val="24"/>
        </w:rPr>
        <w:t>their own</w:t>
      </w:r>
      <w:r w:rsidR="002536B9">
        <w:rPr>
          <w:rFonts w:cs="Times New Roman"/>
          <w:color w:val="000000" w:themeColor="text1"/>
          <w:sz w:val="24"/>
          <w:szCs w:val="24"/>
        </w:rPr>
        <w:t xml:space="preserve"> citizens</w:t>
      </w:r>
      <w:r w:rsidR="00821D2C">
        <w:rPr>
          <w:rFonts w:cs="Times New Roman"/>
          <w:color w:val="000000" w:themeColor="text1"/>
          <w:sz w:val="24"/>
          <w:szCs w:val="24"/>
        </w:rPr>
        <w:t xml:space="preserve"> who legitimately question or report on the actions of their governments</w:t>
      </w:r>
      <w:r w:rsidR="002536B9">
        <w:rPr>
          <w:rFonts w:cs="Times New Roman"/>
          <w:color w:val="000000" w:themeColor="text1"/>
          <w:sz w:val="24"/>
          <w:szCs w:val="24"/>
        </w:rPr>
        <w:t>.</w:t>
      </w:r>
      <w:r w:rsidR="0027055A">
        <w:rPr>
          <w:rFonts w:cs="Times New Roman"/>
          <w:color w:val="000000" w:themeColor="text1"/>
          <w:sz w:val="24"/>
          <w:szCs w:val="24"/>
        </w:rPr>
        <w:t xml:space="preserve"> We do not wish to see the same injustice happening here in New Zealand. </w:t>
      </w:r>
    </w:p>
    <w:p w:rsidR="0027055A" w:rsidRDefault="0027055A" w:rsidP="00E75E10">
      <w:pPr>
        <w:jc w:val="both"/>
        <w:rPr>
          <w:rFonts w:cs="Times New Roman"/>
          <w:color w:val="000000" w:themeColor="text1"/>
          <w:sz w:val="24"/>
          <w:szCs w:val="24"/>
        </w:rPr>
      </w:pPr>
    </w:p>
    <w:p w:rsidR="00EB4318" w:rsidRDefault="00EB4318" w:rsidP="00EB4318">
      <w:pPr>
        <w:jc w:val="both"/>
        <w:rPr>
          <w:rFonts w:cs="Times New Roman"/>
          <w:sz w:val="24"/>
          <w:szCs w:val="24"/>
        </w:rPr>
      </w:pPr>
      <w:r w:rsidRPr="00DD3531">
        <w:rPr>
          <w:rFonts w:cs="Times New Roman"/>
          <w:sz w:val="24"/>
          <w:szCs w:val="24"/>
        </w:rPr>
        <w:t xml:space="preserve">We appeal to the </w:t>
      </w:r>
      <w:r w:rsidR="002536B9">
        <w:rPr>
          <w:rFonts w:cs="Times New Roman"/>
          <w:sz w:val="24"/>
          <w:szCs w:val="24"/>
        </w:rPr>
        <w:t xml:space="preserve">New Zealand </w:t>
      </w:r>
      <w:r w:rsidRPr="00DD3531">
        <w:rPr>
          <w:rFonts w:cs="Times New Roman"/>
          <w:sz w:val="24"/>
          <w:szCs w:val="24"/>
        </w:rPr>
        <w:t xml:space="preserve">government to </w:t>
      </w:r>
      <w:r w:rsidR="002536B9">
        <w:rPr>
          <w:rFonts w:cs="Times New Roman"/>
          <w:sz w:val="24"/>
          <w:szCs w:val="24"/>
        </w:rPr>
        <w:t xml:space="preserve">avoid falling into the same trap and creating </w:t>
      </w:r>
      <w:r w:rsidRPr="00DD3531">
        <w:rPr>
          <w:rFonts w:cs="Times New Roman"/>
          <w:sz w:val="24"/>
          <w:szCs w:val="24"/>
        </w:rPr>
        <w:t>an atmosphere of fear and insecurity</w:t>
      </w:r>
      <w:r w:rsidR="00821D2C">
        <w:rPr>
          <w:rFonts w:cs="Times New Roman"/>
          <w:sz w:val="24"/>
          <w:szCs w:val="24"/>
        </w:rPr>
        <w:t xml:space="preserve"> which </w:t>
      </w:r>
      <w:r w:rsidRPr="00DD3531">
        <w:rPr>
          <w:rFonts w:cs="Times New Roman"/>
          <w:sz w:val="24"/>
          <w:szCs w:val="24"/>
        </w:rPr>
        <w:t>hinder</w:t>
      </w:r>
      <w:r w:rsidR="00821D2C">
        <w:rPr>
          <w:rFonts w:cs="Times New Roman"/>
          <w:sz w:val="24"/>
          <w:szCs w:val="24"/>
        </w:rPr>
        <w:t xml:space="preserve">s </w:t>
      </w:r>
      <w:r w:rsidRPr="00DD3531">
        <w:rPr>
          <w:rFonts w:cs="Times New Roman"/>
          <w:sz w:val="24"/>
          <w:szCs w:val="24"/>
        </w:rPr>
        <w:t xml:space="preserve">rational </w:t>
      </w:r>
      <w:r w:rsidR="00821D2C">
        <w:rPr>
          <w:rFonts w:cs="Times New Roman"/>
          <w:sz w:val="24"/>
          <w:szCs w:val="24"/>
        </w:rPr>
        <w:t>discussion</w:t>
      </w:r>
      <w:r w:rsidRPr="00DD3531">
        <w:rPr>
          <w:rFonts w:cs="Times New Roman"/>
          <w:sz w:val="24"/>
          <w:szCs w:val="24"/>
        </w:rPr>
        <w:t xml:space="preserve">.  </w:t>
      </w:r>
    </w:p>
    <w:p w:rsidR="0027055A" w:rsidRDefault="0027055A" w:rsidP="00B96732">
      <w:pPr>
        <w:jc w:val="both"/>
        <w:rPr>
          <w:rFonts w:cs="Times New Roman"/>
          <w:sz w:val="24"/>
          <w:szCs w:val="24"/>
        </w:rPr>
      </w:pPr>
    </w:p>
    <w:p w:rsidR="00821D2C" w:rsidRDefault="00B96732" w:rsidP="00B96732">
      <w:pPr>
        <w:jc w:val="both"/>
        <w:rPr>
          <w:rFonts w:cs="Times New Roman"/>
          <w:sz w:val="24"/>
          <w:szCs w:val="24"/>
        </w:rPr>
      </w:pPr>
      <w:r w:rsidRPr="00DD3531">
        <w:rPr>
          <w:rFonts w:cs="Times New Roman"/>
          <w:sz w:val="24"/>
          <w:szCs w:val="24"/>
        </w:rPr>
        <w:t xml:space="preserve">Adhering to the principle of participation and solidarity, </w:t>
      </w:r>
      <w:r w:rsidR="00821D2C">
        <w:rPr>
          <w:rFonts w:cs="Times New Roman"/>
          <w:sz w:val="24"/>
          <w:szCs w:val="24"/>
        </w:rPr>
        <w:t xml:space="preserve">the New Zealand government must draw on the insights and understanding of this country’s </w:t>
      </w:r>
      <w:r w:rsidRPr="00DD3531">
        <w:rPr>
          <w:rFonts w:cs="Times New Roman"/>
          <w:sz w:val="24"/>
          <w:szCs w:val="24"/>
        </w:rPr>
        <w:t xml:space="preserve">Muslim associations. </w:t>
      </w:r>
    </w:p>
    <w:p w:rsidR="0027055A" w:rsidRDefault="0027055A" w:rsidP="00B96732">
      <w:pPr>
        <w:jc w:val="both"/>
        <w:rPr>
          <w:rFonts w:cs="Times New Roman"/>
          <w:sz w:val="24"/>
          <w:szCs w:val="24"/>
        </w:rPr>
      </w:pPr>
    </w:p>
    <w:p w:rsidR="00B96732" w:rsidRPr="00DD3531" w:rsidRDefault="00B96732" w:rsidP="00B96732">
      <w:pPr>
        <w:jc w:val="both"/>
        <w:rPr>
          <w:rFonts w:cs="Times New Roman"/>
          <w:sz w:val="24"/>
          <w:szCs w:val="24"/>
        </w:rPr>
      </w:pPr>
      <w:r w:rsidRPr="00DD3531">
        <w:rPr>
          <w:rFonts w:cs="Times New Roman"/>
          <w:sz w:val="24"/>
          <w:szCs w:val="24"/>
        </w:rPr>
        <w:t xml:space="preserve">We join the appeal of the Middle Eastern communities in New Zealand to increase </w:t>
      </w:r>
      <w:r w:rsidR="005A2797">
        <w:rPr>
          <w:rFonts w:cs="Times New Roman"/>
          <w:sz w:val="24"/>
          <w:szCs w:val="24"/>
        </w:rPr>
        <w:t xml:space="preserve">the </w:t>
      </w:r>
      <w:r w:rsidRPr="00DD3531">
        <w:rPr>
          <w:rFonts w:cs="Times New Roman"/>
          <w:sz w:val="24"/>
          <w:szCs w:val="24"/>
        </w:rPr>
        <w:t xml:space="preserve">refugee quota and </w:t>
      </w:r>
      <w:r w:rsidR="005A2797">
        <w:rPr>
          <w:rFonts w:cs="Times New Roman"/>
          <w:sz w:val="24"/>
          <w:szCs w:val="24"/>
        </w:rPr>
        <w:t xml:space="preserve">the </w:t>
      </w:r>
      <w:r w:rsidRPr="00DD3531">
        <w:rPr>
          <w:rFonts w:cs="Times New Roman"/>
          <w:sz w:val="24"/>
          <w:szCs w:val="24"/>
        </w:rPr>
        <w:t xml:space="preserve">provision of humanitarian aid for the victims of conflict. </w:t>
      </w:r>
    </w:p>
    <w:p w:rsidR="00B96732" w:rsidRPr="00DD3531" w:rsidRDefault="00B96732" w:rsidP="00EB4318">
      <w:pPr>
        <w:jc w:val="both"/>
        <w:rPr>
          <w:rFonts w:cs="Times New Roman"/>
          <w:sz w:val="24"/>
          <w:szCs w:val="24"/>
        </w:rPr>
      </w:pPr>
    </w:p>
    <w:p w:rsidR="00594244" w:rsidRPr="00594244" w:rsidRDefault="00B96732" w:rsidP="00594244">
      <w:pPr>
        <w:jc w:val="both"/>
        <w:rPr>
          <w:rFonts w:cs="Times New Roman"/>
          <w:color w:val="000000" w:themeColor="text1"/>
          <w:sz w:val="24"/>
          <w:szCs w:val="24"/>
        </w:rPr>
      </w:pPr>
      <w:r>
        <w:rPr>
          <w:rFonts w:cs="Times New Roman"/>
          <w:color w:val="000000" w:themeColor="text1"/>
          <w:sz w:val="24"/>
          <w:szCs w:val="24"/>
        </w:rPr>
        <w:t xml:space="preserve">We ask that </w:t>
      </w:r>
      <w:r w:rsidR="007D2E7D">
        <w:rPr>
          <w:rFonts w:cs="Times New Roman"/>
          <w:color w:val="000000" w:themeColor="text1"/>
          <w:sz w:val="24"/>
          <w:szCs w:val="24"/>
        </w:rPr>
        <w:t>our government and our country</w:t>
      </w:r>
      <w:r>
        <w:rPr>
          <w:rFonts w:cs="Times New Roman"/>
          <w:color w:val="000000" w:themeColor="text1"/>
          <w:sz w:val="24"/>
          <w:szCs w:val="24"/>
        </w:rPr>
        <w:t xml:space="preserve"> </w:t>
      </w:r>
      <w:r w:rsidR="00594244" w:rsidRPr="00594244">
        <w:rPr>
          <w:rFonts w:cs="Times New Roman"/>
          <w:color w:val="000000" w:themeColor="text1"/>
          <w:sz w:val="24"/>
          <w:szCs w:val="24"/>
        </w:rPr>
        <w:t xml:space="preserve">take a stand that will define who we are as a people. </w:t>
      </w:r>
    </w:p>
    <w:p w:rsidR="0027055A" w:rsidRDefault="0027055A" w:rsidP="00594244">
      <w:pPr>
        <w:jc w:val="both"/>
        <w:rPr>
          <w:rFonts w:cs="Times New Roman"/>
          <w:color w:val="000000" w:themeColor="text1"/>
          <w:sz w:val="24"/>
          <w:szCs w:val="24"/>
        </w:rPr>
      </w:pPr>
    </w:p>
    <w:p w:rsidR="00594244" w:rsidRDefault="00594244" w:rsidP="00594244">
      <w:pPr>
        <w:jc w:val="both"/>
        <w:rPr>
          <w:rFonts w:cs="Times New Roman"/>
          <w:i/>
          <w:color w:val="000000" w:themeColor="text1"/>
          <w:sz w:val="24"/>
          <w:szCs w:val="24"/>
        </w:rPr>
      </w:pPr>
      <w:r w:rsidRPr="00594244">
        <w:rPr>
          <w:rFonts w:cs="Times New Roman"/>
          <w:color w:val="000000" w:themeColor="text1"/>
          <w:sz w:val="24"/>
          <w:szCs w:val="24"/>
        </w:rPr>
        <w:t xml:space="preserve">Let New Zealand </w:t>
      </w:r>
      <w:r w:rsidR="00831344">
        <w:rPr>
          <w:rFonts w:cs="Times New Roman"/>
          <w:color w:val="000000" w:themeColor="text1"/>
          <w:sz w:val="24"/>
          <w:szCs w:val="24"/>
        </w:rPr>
        <w:t xml:space="preserve">make its name on the UN Security Council </w:t>
      </w:r>
      <w:r w:rsidRPr="00594244">
        <w:rPr>
          <w:rFonts w:cs="Times New Roman"/>
          <w:color w:val="000000" w:themeColor="text1"/>
          <w:sz w:val="24"/>
          <w:szCs w:val="24"/>
        </w:rPr>
        <w:t xml:space="preserve">as a country which is capable of independent thought and </w:t>
      </w:r>
      <w:r>
        <w:rPr>
          <w:rFonts w:cs="Times New Roman"/>
          <w:color w:val="000000" w:themeColor="text1"/>
          <w:sz w:val="24"/>
          <w:szCs w:val="24"/>
        </w:rPr>
        <w:t xml:space="preserve">which </w:t>
      </w:r>
      <w:r w:rsidRPr="00594244">
        <w:rPr>
          <w:rFonts w:cs="Times New Roman"/>
          <w:color w:val="000000" w:themeColor="text1"/>
          <w:sz w:val="24"/>
          <w:szCs w:val="24"/>
        </w:rPr>
        <w:t>engages with the wider world with justice and peace</w:t>
      </w:r>
      <w:r w:rsidRPr="00594244">
        <w:rPr>
          <w:rFonts w:cs="Times New Roman"/>
          <w:i/>
          <w:color w:val="000000" w:themeColor="text1"/>
          <w:sz w:val="24"/>
          <w:szCs w:val="24"/>
        </w:rPr>
        <w:t>.</w:t>
      </w:r>
    </w:p>
    <w:p w:rsidR="00AF5725" w:rsidRDefault="00AF5725" w:rsidP="00594244">
      <w:pPr>
        <w:jc w:val="both"/>
        <w:rPr>
          <w:rFonts w:cs="Times New Roman"/>
          <w:i/>
          <w:color w:val="000000" w:themeColor="text1"/>
          <w:sz w:val="24"/>
          <w:szCs w:val="24"/>
        </w:rPr>
      </w:pPr>
    </w:p>
    <w:p w:rsidR="0027055A" w:rsidRDefault="0027055A" w:rsidP="00594244">
      <w:pPr>
        <w:jc w:val="both"/>
        <w:rPr>
          <w:rFonts w:cs="Times New Roman"/>
          <w:color w:val="000000" w:themeColor="text1"/>
          <w:sz w:val="24"/>
          <w:szCs w:val="24"/>
        </w:rPr>
      </w:pPr>
      <w:r>
        <w:rPr>
          <w:rFonts w:cs="Times New Roman"/>
          <w:color w:val="000000" w:themeColor="text1"/>
          <w:sz w:val="24"/>
          <w:szCs w:val="24"/>
        </w:rPr>
        <w:t>Respectfully yours,</w:t>
      </w:r>
    </w:p>
    <w:p w:rsidR="0027055A" w:rsidRDefault="0027055A" w:rsidP="00594244">
      <w:pPr>
        <w:jc w:val="both"/>
        <w:rPr>
          <w:rFonts w:cs="Times New Roman"/>
          <w:color w:val="000000" w:themeColor="text1"/>
          <w:sz w:val="24"/>
          <w:szCs w:val="24"/>
        </w:rPr>
      </w:pPr>
    </w:p>
    <w:p w:rsidR="0027055A" w:rsidRDefault="0027055A" w:rsidP="00594244">
      <w:pPr>
        <w:jc w:val="both"/>
        <w:rPr>
          <w:rFonts w:cs="Times New Roman"/>
          <w:color w:val="000000" w:themeColor="text1"/>
          <w:sz w:val="24"/>
          <w:szCs w:val="24"/>
        </w:rPr>
      </w:pPr>
    </w:p>
    <w:p w:rsidR="0027055A" w:rsidRDefault="0027055A" w:rsidP="00594244">
      <w:pPr>
        <w:jc w:val="both"/>
        <w:rPr>
          <w:rFonts w:cs="Times New Roman"/>
          <w:color w:val="000000" w:themeColor="text1"/>
          <w:sz w:val="24"/>
          <w:szCs w:val="24"/>
        </w:rPr>
      </w:pPr>
      <w:r>
        <w:rPr>
          <w:rFonts w:cs="Times New Roman"/>
          <w:color w:val="000000" w:themeColor="text1"/>
          <w:sz w:val="24"/>
          <w:szCs w:val="24"/>
        </w:rPr>
        <w:t>Peace and International Justice Committee</w:t>
      </w:r>
      <w:r>
        <w:rPr>
          <w:rFonts w:cs="Times New Roman"/>
          <w:color w:val="000000" w:themeColor="text1"/>
          <w:sz w:val="24"/>
          <w:szCs w:val="24"/>
        </w:rPr>
        <w:tab/>
      </w:r>
      <w:r>
        <w:rPr>
          <w:rFonts w:cs="Times New Roman"/>
          <w:color w:val="000000" w:themeColor="text1"/>
          <w:sz w:val="24"/>
          <w:szCs w:val="24"/>
        </w:rPr>
        <w:tab/>
      </w:r>
      <w:proofErr w:type="spellStart"/>
      <w:r>
        <w:rPr>
          <w:rFonts w:cs="Times New Roman"/>
          <w:color w:val="000000" w:themeColor="text1"/>
          <w:sz w:val="24"/>
          <w:szCs w:val="24"/>
        </w:rPr>
        <w:t>Pax</w:t>
      </w:r>
      <w:proofErr w:type="spellEnd"/>
      <w:r>
        <w:rPr>
          <w:rFonts w:cs="Times New Roman"/>
          <w:color w:val="000000" w:themeColor="text1"/>
          <w:sz w:val="24"/>
          <w:szCs w:val="24"/>
        </w:rPr>
        <w:t xml:space="preserve"> Christi </w:t>
      </w:r>
      <w:proofErr w:type="spellStart"/>
      <w:r>
        <w:rPr>
          <w:rFonts w:cs="Times New Roman"/>
          <w:color w:val="000000" w:themeColor="text1"/>
          <w:sz w:val="24"/>
          <w:szCs w:val="24"/>
        </w:rPr>
        <w:t>Aotearoa</w:t>
      </w:r>
      <w:proofErr w:type="spellEnd"/>
      <w:r>
        <w:rPr>
          <w:rFonts w:cs="Times New Roman"/>
          <w:color w:val="000000" w:themeColor="text1"/>
          <w:sz w:val="24"/>
          <w:szCs w:val="24"/>
        </w:rPr>
        <w:t xml:space="preserve"> New Zealand</w:t>
      </w:r>
    </w:p>
    <w:p w:rsidR="0027055A" w:rsidRPr="0027055A" w:rsidRDefault="0027055A" w:rsidP="00594244">
      <w:pPr>
        <w:jc w:val="both"/>
        <w:rPr>
          <w:rFonts w:cs="Times New Roman"/>
          <w:color w:val="000000" w:themeColor="text1"/>
          <w:sz w:val="24"/>
          <w:szCs w:val="24"/>
        </w:rPr>
      </w:pPr>
      <w:r>
        <w:rPr>
          <w:rFonts w:cs="Times New Roman"/>
          <w:color w:val="000000" w:themeColor="text1"/>
          <w:sz w:val="24"/>
          <w:szCs w:val="24"/>
        </w:rPr>
        <w:t>Catholic Diocese of Auckland</w:t>
      </w:r>
    </w:p>
    <w:sectPr w:rsidR="0027055A" w:rsidRPr="002705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BE" w:rsidRDefault="00A752BE" w:rsidP="002536B9">
      <w:r>
        <w:separator/>
      </w:r>
    </w:p>
  </w:endnote>
  <w:endnote w:type="continuationSeparator" w:id="0">
    <w:p w:rsidR="00A752BE" w:rsidRDefault="00A752BE" w:rsidP="0025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BE" w:rsidRDefault="00A752BE" w:rsidP="002536B9">
      <w:r>
        <w:separator/>
      </w:r>
    </w:p>
  </w:footnote>
  <w:footnote w:type="continuationSeparator" w:id="0">
    <w:p w:rsidR="00A752BE" w:rsidRDefault="00A752BE" w:rsidP="00253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1219"/>
      <w:docPartObj>
        <w:docPartGallery w:val="Page Numbers (Top of Page)"/>
        <w:docPartUnique/>
      </w:docPartObj>
    </w:sdtPr>
    <w:sdtEndPr>
      <w:rPr>
        <w:noProof/>
      </w:rPr>
    </w:sdtEndPr>
    <w:sdtContent>
      <w:p w:rsidR="002536B9" w:rsidRDefault="002536B9">
        <w:pPr>
          <w:pStyle w:val="Header"/>
          <w:jc w:val="right"/>
        </w:pPr>
        <w:r>
          <w:fldChar w:fldCharType="begin"/>
        </w:r>
        <w:r>
          <w:instrText xml:space="preserve"> PAGE   \* MERGEFORMAT </w:instrText>
        </w:r>
        <w:r>
          <w:fldChar w:fldCharType="separate"/>
        </w:r>
        <w:r w:rsidR="00FD116D">
          <w:rPr>
            <w:noProof/>
          </w:rPr>
          <w:t>2</w:t>
        </w:r>
        <w:r>
          <w:rPr>
            <w:noProof/>
          </w:rPr>
          <w:fldChar w:fldCharType="end"/>
        </w:r>
      </w:p>
    </w:sdtContent>
  </w:sdt>
  <w:p w:rsidR="002536B9" w:rsidRDefault="00253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7EA3"/>
    <w:multiLevelType w:val="multilevel"/>
    <w:tmpl w:val="0C82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B1F8C"/>
    <w:multiLevelType w:val="multilevel"/>
    <w:tmpl w:val="D806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D5B7A"/>
    <w:multiLevelType w:val="multilevel"/>
    <w:tmpl w:val="5EA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1F"/>
    <w:rsid w:val="00132D5C"/>
    <w:rsid w:val="0024581F"/>
    <w:rsid w:val="002536B9"/>
    <w:rsid w:val="00256680"/>
    <w:rsid w:val="0027055A"/>
    <w:rsid w:val="00275EE9"/>
    <w:rsid w:val="00306667"/>
    <w:rsid w:val="0032352B"/>
    <w:rsid w:val="00326987"/>
    <w:rsid w:val="005037A6"/>
    <w:rsid w:val="00554325"/>
    <w:rsid w:val="00594244"/>
    <w:rsid w:val="005A2797"/>
    <w:rsid w:val="006255DB"/>
    <w:rsid w:val="007D2E7D"/>
    <w:rsid w:val="007F0DEA"/>
    <w:rsid w:val="00821D2C"/>
    <w:rsid w:val="00831344"/>
    <w:rsid w:val="008561B1"/>
    <w:rsid w:val="008636C7"/>
    <w:rsid w:val="009639A4"/>
    <w:rsid w:val="009A7104"/>
    <w:rsid w:val="00A538C6"/>
    <w:rsid w:val="00A752BE"/>
    <w:rsid w:val="00AF5725"/>
    <w:rsid w:val="00B354FA"/>
    <w:rsid w:val="00B96732"/>
    <w:rsid w:val="00C16683"/>
    <w:rsid w:val="00C52E48"/>
    <w:rsid w:val="00C5601B"/>
    <w:rsid w:val="00DF0653"/>
    <w:rsid w:val="00E4477F"/>
    <w:rsid w:val="00E75E10"/>
    <w:rsid w:val="00EA41BC"/>
    <w:rsid w:val="00EB4318"/>
    <w:rsid w:val="00FD11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41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81F"/>
    <w:rPr>
      <w:rFonts w:ascii="Tahoma" w:hAnsi="Tahoma" w:cs="Tahoma"/>
      <w:sz w:val="16"/>
      <w:szCs w:val="16"/>
    </w:rPr>
  </w:style>
  <w:style w:type="character" w:customStyle="1" w:styleId="BalloonTextChar">
    <w:name w:val="Balloon Text Char"/>
    <w:basedOn w:val="DefaultParagraphFont"/>
    <w:link w:val="BalloonText"/>
    <w:uiPriority w:val="99"/>
    <w:semiHidden/>
    <w:rsid w:val="0024581F"/>
    <w:rPr>
      <w:rFonts w:ascii="Tahoma" w:hAnsi="Tahoma" w:cs="Tahoma"/>
      <w:sz w:val="16"/>
      <w:szCs w:val="16"/>
    </w:rPr>
  </w:style>
  <w:style w:type="character" w:customStyle="1" w:styleId="Heading1Char">
    <w:name w:val="Heading 1 Char"/>
    <w:basedOn w:val="DefaultParagraphFont"/>
    <w:link w:val="Heading1"/>
    <w:uiPriority w:val="9"/>
    <w:rsid w:val="00EA41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41BC"/>
    <w:pPr>
      <w:spacing w:line="276" w:lineRule="auto"/>
      <w:outlineLvl w:val="9"/>
    </w:pPr>
    <w:rPr>
      <w:lang w:val="en-US" w:eastAsia="ja-JP"/>
    </w:rPr>
  </w:style>
  <w:style w:type="paragraph" w:styleId="Header">
    <w:name w:val="header"/>
    <w:basedOn w:val="Normal"/>
    <w:link w:val="HeaderChar"/>
    <w:uiPriority w:val="99"/>
    <w:unhideWhenUsed/>
    <w:rsid w:val="002536B9"/>
    <w:pPr>
      <w:tabs>
        <w:tab w:val="center" w:pos="4513"/>
        <w:tab w:val="right" w:pos="9026"/>
      </w:tabs>
    </w:pPr>
  </w:style>
  <w:style w:type="character" w:customStyle="1" w:styleId="HeaderChar">
    <w:name w:val="Header Char"/>
    <w:basedOn w:val="DefaultParagraphFont"/>
    <w:link w:val="Header"/>
    <w:uiPriority w:val="99"/>
    <w:rsid w:val="002536B9"/>
  </w:style>
  <w:style w:type="paragraph" w:styleId="Footer">
    <w:name w:val="footer"/>
    <w:basedOn w:val="Normal"/>
    <w:link w:val="FooterChar"/>
    <w:uiPriority w:val="99"/>
    <w:unhideWhenUsed/>
    <w:rsid w:val="002536B9"/>
    <w:pPr>
      <w:tabs>
        <w:tab w:val="center" w:pos="4513"/>
        <w:tab w:val="right" w:pos="9026"/>
      </w:tabs>
    </w:pPr>
  </w:style>
  <w:style w:type="character" w:customStyle="1" w:styleId="FooterChar">
    <w:name w:val="Footer Char"/>
    <w:basedOn w:val="DefaultParagraphFont"/>
    <w:link w:val="Footer"/>
    <w:uiPriority w:val="99"/>
    <w:rsid w:val="00253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41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81F"/>
    <w:rPr>
      <w:rFonts w:ascii="Tahoma" w:hAnsi="Tahoma" w:cs="Tahoma"/>
      <w:sz w:val="16"/>
      <w:szCs w:val="16"/>
    </w:rPr>
  </w:style>
  <w:style w:type="character" w:customStyle="1" w:styleId="BalloonTextChar">
    <w:name w:val="Balloon Text Char"/>
    <w:basedOn w:val="DefaultParagraphFont"/>
    <w:link w:val="BalloonText"/>
    <w:uiPriority w:val="99"/>
    <w:semiHidden/>
    <w:rsid w:val="0024581F"/>
    <w:rPr>
      <w:rFonts w:ascii="Tahoma" w:hAnsi="Tahoma" w:cs="Tahoma"/>
      <w:sz w:val="16"/>
      <w:szCs w:val="16"/>
    </w:rPr>
  </w:style>
  <w:style w:type="character" w:customStyle="1" w:styleId="Heading1Char">
    <w:name w:val="Heading 1 Char"/>
    <w:basedOn w:val="DefaultParagraphFont"/>
    <w:link w:val="Heading1"/>
    <w:uiPriority w:val="9"/>
    <w:rsid w:val="00EA41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41BC"/>
    <w:pPr>
      <w:spacing w:line="276" w:lineRule="auto"/>
      <w:outlineLvl w:val="9"/>
    </w:pPr>
    <w:rPr>
      <w:lang w:val="en-US" w:eastAsia="ja-JP"/>
    </w:rPr>
  </w:style>
  <w:style w:type="paragraph" w:styleId="Header">
    <w:name w:val="header"/>
    <w:basedOn w:val="Normal"/>
    <w:link w:val="HeaderChar"/>
    <w:uiPriority w:val="99"/>
    <w:unhideWhenUsed/>
    <w:rsid w:val="002536B9"/>
    <w:pPr>
      <w:tabs>
        <w:tab w:val="center" w:pos="4513"/>
        <w:tab w:val="right" w:pos="9026"/>
      </w:tabs>
    </w:pPr>
  </w:style>
  <w:style w:type="character" w:customStyle="1" w:styleId="HeaderChar">
    <w:name w:val="Header Char"/>
    <w:basedOn w:val="DefaultParagraphFont"/>
    <w:link w:val="Header"/>
    <w:uiPriority w:val="99"/>
    <w:rsid w:val="002536B9"/>
  </w:style>
  <w:style w:type="paragraph" w:styleId="Footer">
    <w:name w:val="footer"/>
    <w:basedOn w:val="Normal"/>
    <w:link w:val="FooterChar"/>
    <w:uiPriority w:val="99"/>
    <w:unhideWhenUsed/>
    <w:rsid w:val="002536B9"/>
    <w:pPr>
      <w:tabs>
        <w:tab w:val="center" w:pos="4513"/>
        <w:tab w:val="right" w:pos="9026"/>
      </w:tabs>
    </w:pPr>
  </w:style>
  <w:style w:type="character" w:customStyle="1" w:styleId="FooterChar">
    <w:name w:val="Footer Char"/>
    <w:basedOn w:val="DefaultParagraphFont"/>
    <w:link w:val="Footer"/>
    <w:uiPriority w:val="99"/>
    <w:rsid w:val="0025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5511">
      <w:bodyDiv w:val="1"/>
      <w:marLeft w:val="0"/>
      <w:marRight w:val="0"/>
      <w:marTop w:val="0"/>
      <w:marBottom w:val="0"/>
      <w:divBdr>
        <w:top w:val="none" w:sz="0" w:space="0" w:color="auto"/>
        <w:left w:val="none" w:sz="0" w:space="0" w:color="auto"/>
        <w:bottom w:val="none" w:sz="0" w:space="0" w:color="auto"/>
        <w:right w:val="none" w:sz="0" w:space="0" w:color="auto"/>
      </w:divBdr>
      <w:divsChild>
        <w:div w:id="275256519">
          <w:marLeft w:val="0"/>
          <w:marRight w:val="0"/>
          <w:marTop w:val="0"/>
          <w:marBottom w:val="0"/>
          <w:divBdr>
            <w:top w:val="none" w:sz="0" w:space="0" w:color="auto"/>
            <w:left w:val="none" w:sz="0" w:space="0" w:color="auto"/>
            <w:bottom w:val="none" w:sz="0" w:space="0" w:color="auto"/>
            <w:right w:val="none" w:sz="0" w:space="0" w:color="auto"/>
          </w:divBdr>
        </w:div>
      </w:divsChild>
    </w:div>
    <w:div w:id="713236175">
      <w:bodyDiv w:val="1"/>
      <w:marLeft w:val="0"/>
      <w:marRight w:val="0"/>
      <w:marTop w:val="0"/>
      <w:marBottom w:val="0"/>
      <w:divBdr>
        <w:top w:val="none" w:sz="0" w:space="0" w:color="auto"/>
        <w:left w:val="none" w:sz="0" w:space="0" w:color="auto"/>
        <w:bottom w:val="none" w:sz="0" w:space="0" w:color="auto"/>
        <w:right w:val="none" w:sz="0" w:space="0" w:color="auto"/>
      </w:divBdr>
      <w:divsChild>
        <w:div w:id="2086023961">
          <w:marLeft w:val="0"/>
          <w:marRight w:val="0"/>
          <w:marTop w:val="0"/>
          <w:marBottom w:val="0"/>
          <w:divBdr>
            <w:top w:val="none" w:sz="0" w:space="0" w:color="auto"/>
            <w:left w:val="none" w:sz="0" w:space="0" w:color="auto"/>
            <w:bottom w:val="none" w:sz="0" w:space="0" w:color="auto"/>
            <w:right w:val="none" w:sz="0" w:space="0" w:color="auto"/>
          </w:divBdr>
          <w:divsChild>
            <w:div w:id="1916745718">
              <w:marLeft w:val="0"/>
              <w:marRight w:val="0"/>
              <w:marTop w:val="0"/>
              <w:marBottom w:val="0"/>
              <w:divBdr>
                <w:top w:val="none" w:sz="0" w:space="0" w:color="auto"/>
                <w:left w:val="none" w:sz="0" w:space="0" w:color="auto"/>
                <w:bottom w:val="none" w:sz="0" w:space="0" w:color="auto"/>
                <w:right w:val="none" w:sz="0" w:space="0" w:color="auto"/>
              </w:divBdr>
              <w:divsChild>
                <w:div w:id="757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9223">
          <w:marLeft w:val="0"/>
          <w:marRight w:val="0"/>
          <w:marTop w:val="0"/>
          <w:marBottom w:val="0"/>
          <w:divBdr>
            <w:top w:val="none" w:sz="0" w:space="0" w:color="auto"/>
            <w:left w:val="none" w:sz="0" w:space="0" w:color="auto"/>
            <w:bottom w:val="none" w:sz="0" w:space="0" w:color="auto"/>
            <w:right w:val="none" w:sz="0" w:space="0" w:color="auto"/>
          </w:divBdr>
          <w:divsChild>
            <w:div w:id="1298073758">
              <w:marLeft w:val="0"/>
              <w:marRight w:val="0"/>
              <w:marTop w:val="0"/>
              <w:marBottom w:val="0"/>
              <w:divBdr>
                <w:top w:val="none" w:sz="0" w:space="0" w:color="auto"/>
                <w:left w:val="none" w:sz="0" w:space="0" w:color="auto"/>
                <w:bottom w:val="none" w:sz="0" w:space="0" w:color="auto"/>
                <w:right w:val="none" w:sz="0" w:space="0" w:color="auto"/>
              </w:divBdr>
              <w:divsChild>
                <w:div w:id="346948736">
                  <w:marLeft w:val="0"/>
                  <w:marRight w:val="0"/>
                  <w:marTop w:val="0"/>
                  <w:marBottom w:val="0"/>
                  <w:divBdr>
                    <w:top w:val="none" w:sz="0" w:space="0" w:color="auto"/>
                    <w:left w:val="none" w:sz="0" w:space="0" w:color="auto"/>
                    <w:bottom w:val="none" w:sz="0" w:space="0" w:color="auto"/>
                    <w:right w:val="none" w:sz="0" w:space="0" w:color="auto"/>
                  </w:divBdr>
                  <w:divsChild>
                    <w:div w:id="16808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979">
              <w:marLeft w:val="0"/>
              <w:marRight w:val="0"/>
              <w:marTop w:val="0"/>
              <w:marBottom w:val="0"/>
              <w:divBdr>
                <w:top w:val="none" w:sz="0" w:space="0" w:color="auto"/>
                <w:left w:val="none" w:sz="0" w:space="0" w:color="auto"/>
                <w:bottom w:val="none" w:sz="0" w:space="0" w:color="auto"/>
                <w:right w:val="none" w:sz="0" w:space="0" w:color="auto"/>
              </w:divBdr>
              <w:divsChild>
                <w:div w:id="649871693">
                  <w:marLeft w:val="0"/>
                  <w:marRight w:val="0"/>
                  <w:marTop w:val="0"/>
                  <w:marBottom w:val="0"/>
                  <w:divBdr>
                    <w:top w:val="none" w:sz="0" w:space="0" w:color="auto"/>
                    <w:left w:val="none" w:sz="0" w:space="0" w:color="auto"/>
                    <w:bottom w:val="none" w:sz="0" w:space="0" w:color="auto"/>
                    <w:right w:val="none" w:sz="0" w:space="0" w:color="auto"/>
                  </w:divBdr>
                </w:div>
                <w:div w:id="88503529">
                  <w:marLeft w:val="0"/>
                  <w:marRight w:val="0"/>
                  <w:marTop w:val="0"/>
                  <w:marBottom w:val="0"/>
                  <w:divBdr>
                    <w:top w:val="none" w:sz="0" w:space="0" w:color="auto"/>
                    <w:left w:val="none" w:sz="0" w:space="0" w:color="auto"/>
                    <w:bottom w:val="none" w:sz="0" w:space="0" w:color="auto"/>
                    <w:right w:val="none" w:sz="0" w:space="0" w:color="auto"/>
                  </w:divBdr>
                  <w:divsChild>
                    <w:div w:id="1148401375">
                      <w:marLeft w:val="0"/>
                      <w:marRight w:val="0"/>
                      <w:marTop w:val="0"/>
                      <w:marBottom w:val="0"/>
                      <w:divBdr>
                        <w:top w:val="none" w:sz="0" w:space="0" w:color="auto"/>
                        <w:left w:val="none" w:sz="0" w:space="0" w:color="auto"/>
                        <w:bottom w:val="none" w:sz="0" w:space="0" w:color="auto"/>
                        <w:right w:val="none" w:sz="0" w:space="0" w:color="auto"/>
                      </w:divBdr>
                      <w:divsChild>
                        <w:div w:id="852494712">
                          <w:marLeft w:val="0"/>
                          <w:marRight w:val="0"/>
                          <w:marTop w:val="0"/>
                          <w:marBottom w:val="0"/>
                          <w:divBdr>
                            <w:top w:val="none" w:sz="0" w:space="0" w:color="auto"/>
                            <w:left w:val="none" w:sz="0" w:space="0" w:color="auto"/>
                            <w:bottom w:val="none" w:sz="0" w:space="0" w:color="auto"/>
                            <w:right w:val="none" w:sz="0" w:space="0" w:color="auto"/>
                          </w:divBdr>
                        </w:div>
                      </w:divsChild>
                    </w:div>
                    <w:div w:id="7443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2521">
      <w:bodyDiv w:val="1"/>
      <w:marLeft w:val="0"/>
      <w:marRight w:val="0"/>
      <w:marTop w:val="0"/>
      <w:marBottom w:val="0"/>
      <w:divBdr>
        <w:top w:val="none" w:sz="0" w:space="0" w:color="auto"/>
        <w:left w:val="none" w:sz="0" w:space="0" w:color="auto"/>
        <w:bottom w:val="none" w:sz="0" w:space="0" w:color="auto"/>
        <w:right w:val="none" w:sz="0" w:space="0" w:color="auto"/>
      </w:divBdr>
      <w:divsChild>
        <w:div w:id="132525564">
          <w:marLeft w:val="0"/>
          <w:marRight w:val="0"/>
          <w:marTop w:val="0"/>
          <w:marBottom w:val="0"/>
          <w:divBdr>
            <w:top w:val="none" w:sz="0" w:space="0" w:color="auto"/>
            <w:left w:val="none" w:sz="0" w:space="0" w:color="auto"/>
            <w:bottom w:val="none" w:sz="0" w:space="0" w:color="auto"/>
            <w:right w:val="none" w:sz="0" w:space="0" w:color="auto"/>
          </w:divBdr>
        </w:div>
      </w:divsChild>
    </w:div>
    <w:div w:id="1198547847">
      <w:bodyDiv w:val="1"/>
      <w:marLeft w:val="0"/>
      <w:marRight w:val="0"/>
      <w:marTop w:val="0"/>
      <w:marBottom w:val="0"/>
      <w:divBdr>
        <w:top w:val="none" w:sz="0" w:space="0" w:color="auto"/>
        <w:left w:val="none" w:sz="0" w:space="0" w:color="auto"/>
        <w:bottom w:val="none" w:sz="0" w:space="0" w:color="auto"/>
        <w:right w:val="none" w:sz="0" w:space="0" w:color="auto"/>
      </w:divBdr>
      <w:divsChild>
        <w:div w:id="99218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guardian.com/law/sharia-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2D22-E558-4B7F-A9B7-3E1E9FDD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Unitec New Zealand</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Cass</dc:creator>
  <cp:lastModifiedBy>Philip Cass</cp:lastModifiedBy>
  <cp:revision>7</cp:revision>
  <dcterms:created xsi:type="dcterms:W3CDTF">2014-10-27T18:29:00Z</dcterms:created>
  <dcterms:modified xsi:type="dcterms:W3CDTF">2014-10-30T22:43:00Z</dcterms:modified>
</cp:coreProperties>
</file>